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59F2D" w14:textId="77777777" w:rsidR="0081349A" w:rsidRPr="00640449" w:rsidRDefault="0081349A" w:rsidP="0081349A">
      <w:pPr>
        <w:pStyle w:val="ListParagraph"/>
        <w:ind w:left="1080"/>
        <w:rPr>
          <w:rFonts w:ascii="Times New Roman" w:hAnsi="Times New Roman" w:cs="Times New Roman"/>
          <w:b/>
          <w:bCs/>
          <w:sz w:val="24"/>
          <w:szCs w:val="24"/>
        </w:rPr>
      </w:pPr>
      <w:r w:rsidRPr="00640449">
        <w:rPr>
          <w:rFonts w:ascii="Times New Roman" w:hAnsi="Times New Roman" w:cs="Times New Roman"/>
          <w:b/>
          <w:bCs/>
          <w:sz w:val="24"/>
          <w:szCs w:val="24"/>
        </w:rPr>
        <w:t>1.1.5. Sửa, hủy lệnh giao dịch khớp lệnh</w:t>
      </w:r>
    </w:p>
    <w:p w14:paraId="3B084DED" w14:textId="77777777" w:rsidR="0081349A" w:rsidRPr="00640449" w:rsidRDefault="0081349A" w:rsidP="0081349A">
      <w:pPr>
        <w:pStyle w:val="ListParagraph"/>
        <w:ind w:left="1080"/>
        <w:rPr>
          <w:rFonts w:ascii="Times New Roman" w:hAnsi="Times New Roman" w:cs="Times New Roman"/>
          <w:sz w:val="24"/>
          <w:szCs w:val="24"/>
        </w:rPr>
      </w:pPr>
      <w:r w:rsidRPr="00640449">
        <w:rPr>
          <w:rFonts w:ascii="Times New Roman" w:hAnsi="Times New Roman" w:cs="Times New Roman"/>
          <w:sz w:val="24"/>
          <w:szCs w:val="24"/>
        </w:rPr>
        <w:t>Việc sửa, hủy lệnh giao dịch khớp lệnh chỉ có hiệu lực đối với lệnh chưa thực hiện hoặc phần còn lại của lệnh chưa được thực hiện.</w:t>
      </w:r>
    </w:p>
    <w:p w14:paraId="48A24900" w14:textId="77777777" w:rsidR="0081349A" w:rsidRPr="00640449" w:rsidRDefault="0081349A" w:rsidP="0081349A">
      <w:pPr>
        <w:pStyle w:val="ListParagraph"/>
        <w:ind w:left="1080"/>
        <w:rPr>
          <w:rFonts w:ascii="Times New Roman" w:hAnsi="Times New Roman" w:cs="Times New Roman"/>
          <w:b/>
          <w:bCs/>
          <w:sz w:val="24"/>
          <w:szCs w:val="24"/>
        </w:rPr>
      </w:pPr>
    </w:p>
    <w:p w14:paraId="14D75EEB" w14:textId="77777777" w:rsidR="0081349A" w:rsidRPr="00640449" w:rsidRDefault="0081349A" w:rsidP="0081349A">
      <w:pPr>
        <w:pStyle w:val="ListParagraph"/>
        <w:ind w:left="1080"/>
        <w:rPr>
          <w:rFonts w:ascii="Times New Roman" w:hAnsi="Times New Roman" w:cs="Times New Roman"/>
          <w:sz w:val="24"/>
          <w:szCs w:val="24"/>
        </w:rPr>
      </w:pPr>
      <w:r w:rsidRPr="00640449">
        <w:rPr>
          <w:rFonts w:ascii="Times New Roman" w:hAnsi="Times New Roman" w:cs="Times New Roman"/>
          <w:sz w:val="24"/>
          <w:szCs w:val="24"/>
        </w:rPr>
        <w:t>Trong phiên khớp lệnh định kỳ mở cửa: không được phép sửa, hủy các lệnh LO, ATO.</w:t>
      </w:r>
    </w:p>
    <w:p w14:paraId="25610FA6" w14:textId="77777777" w:rsidR="0081349A" w:rsidRPr="00640449" w:rsidRDefault="0081349A" w:rsidP="0081349A">
      <w:pPr>
        <w:pStyle w:val="ListParagraph"/>
        <w:ind w:left="1080"/>
        <w:rPr>
          <w:rFonts w:ascii="Times New Roman" w:hAnsi="Times New Roman" w:cs="Times New Roman"/>
          <w:sz w:val="24"/>
          <w:szCs w:val="24"/>
        </w:rPr>
      </w:pPr>
    </w:p>
    <w:p w14:paraId="17A22893" w14:textId="77777777" w:rsidR="0081349A" w:rsidRPr="00640449" w:rsidRDefault="0081349A" w:rsidP="0081349A">
      <w:pPr>
        <w:pStyle w:val="ListParagraph"/>
        <w:ind w:left="1080"/>
        <w:rPr>
          <w:rFonts w:ascii="Times New Roman" w:hAnsi="Times New Roman" w:cs="Times New Roman"/>
          <w:sz w:val="24"/>
          <w:szCs w:val="24"/>
        </w:rPr>
      </w:pPr>
      <w:r w:rsidRPr="00640449">
        <w:rPr>
          <w:rFonts w:ascii="Times New Roman" w:hAnsi="Times New Roman" w:cs="Times New Roman"/>
          <w:sz w:val="24"/>
          <w:szCs w:val="24"/>
        </w:rPr>
        <w:t>Trong phiên khớp lệnh liên tục: Lệnh LO được phép sửa Giá hoặc Khối lượng và hủy lệnh trong thời gian giao dịch. Thứ tự ưu tiên của lệnh sau khi sửa lệnh được xác định như sau:</w:t>
      </w:r>
    </w:p>
    <w:p w14:paraId="42FB5E01" w14:textId="77777777" w:rsidR="0081349A" w:rsidRPr="00640449" w:rsidRDefault="0081349A" w:rsidP="0081349A">
      <w:pPr>
        <w:pStyle w:val="ListParagraph"/>
        <w:ind w:left="1080"/>
        <w:rPr>
          <w:rFonts w:ascii="Times New Roman" w:hAnsi="Times New Roman" w:cs="Times New Roman"/>
          <w:sz w:val="24"/>
          <w:szCs w:val="24"/>
        </w:rPr>
      </w:pPr>
    </w:p>
    <w:p w14:paraId="40521498" w14:textId="77777777" w:rsidR="0081349A" w:rsidRPr="00640449" w:rsidRDefault="0081349A" w:rsidP="0081349A">
      <w:pPr>
        <w:pStyle w:val="ListParagraph"/>
        <w:ind w:left="1080"/>
        <w:rPr>
          <w:rFonts w:ascii="Times New Roman" w:hAnsi="Times New Roman" w:cs="Times New Roman"/>
          <w:sz w:val="24"/>
          <w:szCs w:val="24"/>
        </w:rPr>
      </w:pPr>
      <w:r w:rsidRPr="00640449">
        <w:rPr>
          <w:rFonts w:ascii="Times New Roman" w:hAnsi="Times New Roman" w:cs="Times New Roman"/>
          <w:sz w:val="24"/>
          <w:szCs w:val="24"/>
        </w:rPr>
        <w:t>Sửa giá hoặc Sửa tăng khối lượng: tính từ khi lệnh sửa vào hệ thống</w:t>
      </w:r>
    </w:p>
    <w:p w14:paraId="27ECE8F5" w14:textId="77777777" w:rsidR="0081349A" w:rsidRPr="00640449" w:rsidRDefault="0081349A" w:rsidP="0081349A">
      <w:pPr>
        <w:pStyle w:val="ListParagraph"/>
        <w:ind w:left="1080"/>
        <w:rPr>
          <w:rFonts w:ascii="Times New Roman" w:hAnsi="Times New Roman" w:cs="Times New Roman"/>
          <w:sz w:val="24"/>
          <w:szCs w:val="24"/>
        </w:rPr>
      </w:pPr>
    </w:p>
    <w:p w14:paraId="46B1BB65" w14:textId="77777777" w:rsidR="0081349A" w:rsidRPr="00640449" w:rsidRDefault="0081349A" w:rsidP="0081349A">
      <w:pPr>
        <w:pStyle w:val="ListParagraph"/>
        <w:ind w:left="1080"/>
        <w:rPr>
          <w:rFonts w:ascii="Times New Roman" w:hAnsi="Times New Roman" w:cs="Times New Roman"/>
          <w:sz w:val="24"/>
          <w:szCs w:val="24"/>
        </w:rPr>
      </w:pPr>
      <w:r w:rsidRPr="00640449">
        <w:rPr>
          <w:rFonts w:ascii="Times New Roman" w:hAnsi="Times New Roman" w:cs="Times New Roman"/>
          <w:sz w:val="24"/>
          <w:szCs w:val="24"/>
        </w:rPr>
        <w:t>Sửa giảm khối lượng: không thay đổi ưu tiên thời gian ​</w:t>
      </w:r>
    </w:p>
    <w:p w14:paraId="2B6EFAF8" w14:textId="77777777" w:rsidR="0081349A" w:rsidRPr="00640449" w:rsidRDefault="0081349A" w:rsidP="0081349A">
      <w:pPr>
        <w:pStyle w:val="ListParagraph"/>
        <w:ind w:left="1080"/>
        <w:rPr>
          <w:rFonts w:ascii="Times New Roman" w:hAnsi="Times New Roman" w:cs="Times New Roman"/>
          <w:sz w:val="24"/>
          <w:szCs w:val="24"/>
        </w:rPr>
      </w:pPr>
    </w:p>
    <w:p w14:paraId="5B9EB770" w14:textId="77777777" w:rsidR="0081349A" w:rsidRPr="00640449" w:rsidRDefault="0081349A" w:rsidP="0081349A">
      <w:pPr>
        <w:pStyle w:val="ListParagraph"/>
        <w:ind w:left="1080"/>
        <w:rPr>
          <w:rFonts w:ascii="Times New Roman" w:hAnsi="Times New Roman" w:cs="Times New Roman"/>
          <w:sz w:val="24"/>
          <w:szCs w:val="24"/>
        </w:rPr>
      </w:pPr>
      <w:r w:rsidRPr="00640449">
        <w:rPr>
          <w:rFonts w:ascii="Times New Roman" w:hAnsi="Times New Roman" w:cs="Times New Roman"/>
          <w:sz w:val="24"/>
          <w:szCs w:val="24"/>
        </w:rPr>
        <w:t>Trong phiên khớp lệnh định kỳ đóng cửa: không được phép sửa, hủy các lệnh LO, ATC (bao gồm cả các lệnh LO được chuyển từ phiên khớp lệnh liên tục sang).</w:t>
      </w:r>
    </w:p>
    <w:p w14:paraId="72F01821" w14:textId="77777777" w:rsidR="0081349A" w:rsidRPr="00640449" w:rsidRDefault="0081349A" w:rsidP="0081349A">
      <w:pPr>
        <w:pStyle w:val="ListParagraph"/>
        <w:ind w:left="1080"/>
        <w:rPr>
          <w:rFonts w:ascii="Times New Roman" w:hAnsi="Times New Roman" w:cs="Times New Roman"/>
          <w:sz w:val="24"/>
          <w:szCs w:val="24"/>
        </w:rPr>
      </w:pPr>
    </w:p>
    <w:p w14:paraId="7FDA9F06" w14:textId="77777777" w:rsidR="0081349A" w:rsidRPr="00640449" w:rsidRDefault="0081349A" w:rsidP="0081349A">
      <w:pPr>
        <w:pStyle w:val="ListParagraph"/>
        <w:ind w:left="1080"/>
        <w:rPr>
          <w:rFonts w:ascii="Times New Roman" w:hAnsi="Times New Roman" w:cs="Times New Roman"/>
          <w:sz w:val="24"/>
          <w:szCs w:val="24"/>
        </w:rPr>
      </w:pPr>
      <w:r w:rsidRPr="00640449">
        <w:rPr>
          <w:rFonts w:ascii="Times New Roman" w:hAnsi="Times New Roman" w:cs="Times New Roman"/>
          <w:sz w:val="24"/>
          <w:szCs w:val="24"/>
        </w:rPr>
        <w:t>Trong phiên giao dịch sau giờ: Lệnh PLO không được phép sửa, hủy.</w:t>
      </w:r>
    </w:p>
    <w:p w14:paraId="4CEE3B62" w14:textId="77777777" w:rsidR="00014F44" w:rsidRDefault="00014F44"/>
    <w:sectPr w:rsidR="00014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9A"/>
    <w:rsid w:val="00014F44"/>
    <w:rsid w:val="00813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B271"/>
  <w15:chartTrackingRefBased/>
  <w15:docId w15:val="{E3A7A90F-B5BE-4798-BA34-36CB951E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c:creator>
  <cp:keywords/>
  <dc:description/>
  <cp:lastModifiedBy>Ngoc</cp:lastModifiedBy>
  <cp:revision>1</cp:revision>
  <dcterms:created xsi:type="dcterms:W3CDTF">2025-05-14T02:20:00Z</dcterms:created>
  <dcterms:modified xsi:type="dcterms:W3CDTF">2025-05-14T02:20:00Z</dcterms:modified>
</cp:coreProperties>
</file>